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FD60" w14:textId="77777777" w:rsidR="00D73575" w:rsidRPr="007C4979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та календарне планування</w:t>
      </w:r>
      <w:r w:rsidRPr="006E12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для традиційного (очного) проходження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навчальної практики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124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«Фізико-географічних дисциплін»</w:t>
      </w:r>
    </w:p>
    <w:p w14:paraId="4614347A" w14:textId="77777777" w:rsidR="00D73575" w:rsidRPr="007C4979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СВО «бакалавр»</w:t>
      </w:r>
    </w:p>
    <w:p w14:paraId="102DF5AE" w14:textId="77777777" w:rsidR="00D73575" w:rsidRPr="007C4979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Спеціальність «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106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Географія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; 014.0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7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 Середня освіта.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Географія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4E36C104" w14:textId="77777777" w:rsidR="00D73575" w:rsidRPr="007C4979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курс денна форма навчання</w:t>
      </w:r>
    </w:p>
    <w:p w14:paraId="2597A81F" w14:textId="5A1DD828" w:rsidR="00D73575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27.05-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uk-UA"/>
        </w:rPr>
        <w:t>24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6</w:t>
      </w:r>
      <w:r w:rsidRPr="007C497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.2020</w:t>
      </w:r>
    </w:p>
    <w:p w14:paraId="45FA5C49" w14:textId="1E1AAC2D" w:rsidR="00523D55" w:rsidRDefault="00523D5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Залік 24.06.2020 року</w:t>
      </w:r>
    </w:p>
    <w:p w14:paraId="004BFC97" w14:textId="77777777" w:rsidR="00523D55" w:rsidRPr="007C4979" w:rsidRDefault="00523D5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61975CB" w14:textId="77777777" w:rsidR="00D73575" w:rsidRPr="007C4979" w:rsidRDefault="00D73575" w:rsidP="00D735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271"/>
        <w:gridCol w:w="5245"/>
        <w:gridCol w:w="3115"/>
      </w:tblGrid>
      <w:tr w:rsidR="00D73575" w:rsidRPr="007C4979" w14:paraId="05A4BAB1" w14:textId="77777777" w:rsidTr="00AD123B">
        <w:tc>
          <w:tcPr>
            <w:tcW w:w="1271" w:type="dxa"/>
          </w:tcPr>
          <w:p w14:paraId="59C8BFFD" w14:textId="77777777" w:rsidR="00D73575" w:rsidRPr="007C4979" w:rsidRDefault="00D73575" w:rsidP="00AD12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45" w:type="dxa"/>
          </w:tcPr>
          <w:p w14:paraId="057A458C" w14:textId="77777777" w:rsidR="00D73575" w:rsidRPr="007C4979" w:rsidRDefault="00D73575" w:rsidP="00AD12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Зміст завдання</w:t>
            </w:r>
          </w:p>
        </w:tc>
        <w:tc>
          <w:tcPr>
            <w:tcW w:w="3115" w:type="dxa"/>
          </w:tcPr>
          <w:p w14:paraId="3ECAD045" w14:textId="77777777" w:rsidR="00D73575" w:rsidRPr="007C4979" w:rsidRDefault="00D73575" w:rsidP="00AD123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49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Форма звіту</w:t>
            </w:r>
          </w:p>
        </w:tc>
      </w:tr>
      <w:tr w:rsidR="00D73575" w:rsidRPr="00F04227" w14:paraId="3C6CC67C" w14:textId="77777777" w:rsidTr="00AD123B">
        <w:tc>
          <w:tcPr>
            <w:tcW w:w="1271" w:type="dxa"/>
          </w:tcPr>
          <w:p w14:paraId="1B9AC0B1" w14:textId="77777777" w:rsidR="00D73575" w:rsidRPr="007C4979" w:rsidRDefault="00D73575" w:rsidP="00AD12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27.05 -29.05</w:t>
            </w:r>
          </w:p>
        </w:tc>
        <w:tc>
          <w:tcPr>
            <w:tcW w:w="5245" w:type="dxa"/>
          </w:tcPr>
          <w:p w14:paraId="1ADEF61C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Настановча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конференція </w:t>
            </w:r>
            <w:r w:rsidRPr="00F0422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 режимі онлайн-конференції на платформі  ZOOM.</w:t>
            </w:r>
          </w:p>
          <w:p w14:paraId="76943F4C" w14:textId="77777777" w:rsidR="00D73575" w:rsidRPr="005B3E4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Ознайомлення студентів із орієнтовним графіком проведення польових виходів та інструктивними картками до виконання завдань.</w:t>
            </w:r>
          </w:p>
          <w:p w14:paraId="304D507B" w14:textId="77777777" w:rsidR="00D73575" w:rsidRDefault="00D73575" w:rsidP="00D735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Підготовчий етап оволодіння навичками роботи із ПЗ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Google</w:t>
            </w:r>
            <w:r w:rsidRPr="00F0422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E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arth</w:t>
            </w:r>
            <w:proofErr w:type="spellEnd"/>
            <w:r w:rsidRPr="00F0422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Pro</w:t>
            </w:r>
            <w:r w:rsidRPr="00F0422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для ПК.</w:t>
            </w:r>
          </w:p>
          <w:p w14:paraId="21153A8E" w14:textId="77777777" w:rsidR="00D73575" w:rsidRPr="00F04227" w:rsidRDefault="00D73575" w:rsidP="00D7357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Організація роботи за індивідуальними завданнями з тем за програмою практики.</w:t>
            </w:r>
          </w:p>
          <w:p w14:paraId="46741215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6DE687D1" w14:textId="77777777" w:rsidR="00D73575" w:rsidRPr="007C4979" w:rsidRDefault="00D73575" w:rsidP="00AD123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F5551C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1CEFA80" w14:textId="77777777" w:rsidR="00D73575" w:rsidRPr="007C4979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Електронний звіт + письмові матеріали камеральної обробки</w:t>
            </w:r>
          </w:p>
        </w:tc>
      </w:tr>
      <w:tr w:rsidR="00D73575" w:rsidRPr="007C4979" w14:paraId="72CFEB9A" w14:textId="77777777" w:rsidTr="00AD123B">
        <w:tc>
          <w:tcPr>
            <w:tcW w:w="1271" w:type="dxa"/>
          </w:tcPr>
          <w:p w14:paraId="34074F8D" w14:textId="77777777" w:rsidR="00D73575" w:rsidRPr="007C4979" w:rsidRDefault="00D73575" w:rsidP="00AD12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01.06-05.06</w:t>
            </w:r>
            <w:r w:rsidRPr="00C2213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17839929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Організаційні збори студентів роз’ясненням щодо режиму «адаптивного карантину» та правилах техніки безпеки під час проходження НПП з Фізико-географічних дисциплін. Оформлення відповідних записів у факультетському журналі із техніки безпеки.</w:t>
            </w:r>
          </w:p>
          <w:p w14:paraId="2E977191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 Польові виходи до Парку ХДУ для проведення окомірної зйомки місцевості.</w:t>
            </w:r>
          </w:p>
          <w:p w14:paraId="02EC9FF2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 Камеральна обробка результатів вимірювань.</w:t>
            </w:r>
          </w:p>
          <w:p w14:paraId="4AC0B957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4. Оформлення проміжних результатів у класичному і електронному вигляді.</w:t>
            </w:r>
          </w:p>
          <w:p w14:paraId="5E9321D0" w14:textId="77777777" w:rsidR="00D73575" w:rsidRPr="001D03B9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5.</w:t>
            </w:r>
            <w:r w:rsidRPr="008161E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ab/>
              <w:t>Фіксація метеорологічних спостережень і метричних даних, занесення їх до звіту.</w:t>
            </w:r>
          </w:p>
          <w:p w14:paraId="4D8505EC" w14:textId="77777777" w:rsidR="00D73575" w:rsidRPr="007C4979" w:rsidRDefault="00D73575" w:rsidP="00AD123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3411504" w14:textId="77777777" w:rsidR="00D73575" w:rsidRPr="007C4979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Електронний звіт + письмові матеріали камеральної обробки</w:t>
            </w:r>
          </w:p>
        </w:tc>
      </w:tr>
      <w:tr w:rsidR="00D73575" w:rsidRPr="007C4979" w14:paraId="0F6C0EF3" w14:textId="77777777" w:rsidTr="00AD123B">
        <w:tc>
          <w:tcPr>
            <w:tcW w:w="1271" w:type="dxa"/>
          </w:tcPr>
          <w:p w14:paraId="2D8E7925" w14:textId="77777777" w:rsidR="00D73575" w:rsidRDefault="00D73575" w:rsidP="00AD123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08.06-12.06</w:t>
            </w:r>
          </w:p>
        </w:tc>
        <w:tc>
          <w:tcPr>
            <w:tcW w:w="5245" w:type="dxa"/>
          </w:tcPr>
          <w:p w14:paraId="4DCA5722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Польові виходи до гирлової частини р. Дніпро:</w:t>
            </w:r>
          </w:p>
          <w:p w14:paraId="667D9342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а) Гідропарк м. Херсон</w:t>
            </w:r>
          </w:p>
          <w:p w14:paraId="7A8737FE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б) Гідропарк о. Малий Потьомкін</w:t>
            </w:r>
          </w:p>
          <w:p w14:paraId="307C167E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в) р-н Пляж Молодіжний </w:t>
            </w:r>
          </w:p>
          <w:p w14:paraId="2377A622" w14:textId="77777777" w:rsidR="00D73575" w:rsidRPr="001D03B9" w:rsidRDefault="00D73575" w:rsidP="00AD123B">
            <w:pPr>
              <w:pStyle w:val="a4"/>
              <w:ind w:left="7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 Фіксація метеорологічних спостережень і метричних даних, занесення їх до звіту.</w:t>
            </w:r>
          </w:p>
          <w:p w14:paraId="402D2F55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14:paraId="207DA693" w14:textId="77777777" w:rsidR="00D73575" w:rsidRPr="007C4979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Електронний звіт + письмові матеріали камеральної обробки</w:t>
            </w:r>
          </w:p>
        </w:tc>
      </w:tr>
      <w:tr w:rsidR="00D73575" w:rsidRPr="007C4979" w14:paraId="415E5171" w14:textId="77777777" w:rsidTr="00AD123B">
        <w:tc>
          <w:tcPr>
            <w:tcW w:w="1271" w:type="dxa"/>
          </w:tcPr>
          <w:p w14:paraId="3F8646EF" w14:textId="77777777" w:rsidR="00D73575" w:rsidRDefault="00D73575" w:rsidP="00AD123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15-19.06</w:t>
            </w:r>
          </w:p>
        </w:tc>
        <w:tc>
          <w:tcPr>
            <w:tcW w:w="5245" w:type="dxa"/>
          </w:tcPr>
          <w:p w14:paraId="1D5C23AE" w14:textId="77777777" w:rsidR="00D73575" w:rsidRPr="001D03B9" w:rsidRDefault="00D73575" w:rsidP="00D735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1D03B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Польові виходи до </w:t>
            </w:r>
            <w:proofErr w:type="spellStart"/>
            <w:r w:rsidRPr="001D03B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яружно</w:t>
            </w:r>
            <w:proofErr w:type="spellEnd"/>
            <w:r w:rsidRPr="001D03B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-балкових утворень м. Херсон</w:t>
            </w:r>
          </w:p>
          <w:p w14:paraId="72D1906A" w14:textId="77777777" w:rsidR="00D73575" w:rsidRDefault="00D73575" w:rsidP="00D735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Проведення геодезичних зйомок у межах відповідних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морфоскульптур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6C9E3A47" w14:textId="77777777" w:rsidR="00D73575" w:rsidRDefault="00D73575" w:rsidP="00D735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Проведення камеральної обробки результатів.</w:t>
            </w:r>
          </w:p>
          <w:p w14:paraId="0D2E94BB" w14:textId="77777777" w:rsidR="00D73575" w:rsidRPr="001D03B9" w:rsidRDefault="00D73575" w:rsidP="00D7357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Фіксація метеорологічних спостережень і метричних даних, занесення їх до звіту.</w:t>
            </w:r>
          </w:p>
          <w:p w14:paraId="4F0C82CE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14:paraId="2E02ED82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Електронний звіт + письмові матеріали камеральної обробки</w:t>
            </w:r>
          </w:p>
        </w:tc>
      </w:tr>
      <w:tr w:rsidR="00D73575" w:rsidRPr="007C4979" w14:paraId="090BB4F1" w14:textId="77777777" w:rsidTr="00AD123B">
        <w:tc>
          <w:tcPr>
            <w:tcW w:w="1271" w:type="dxa"/>
          </w:tcPr>
          <w:p w14:paraId="5A674540" w14:textId="77777777" w:rsidR="00D73575" w:rsidRDefault="00D73575" w:rsidP="00AD123B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22-24.06</w:t>
            </w:r>
          </w:p>
        </w:tc>
        <w:tc>
          <w:tcPr>
            <w:tcW w:w="5245" w:type="dxa"/>
          </w:tcPr>
          <w:p w14:paraId="46D882FD" w14:textId="77777777" w:rsidR="00D73575" w:rsidRDefault="00D73575" w:rsidP="00D735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Проведення камеральної обробки отриманих результатів.</w:t>
            </w:r>
          </w:p>
          <w:p w14:paraId="7B25FC79" w14:textId="77777777" w:rsidR="00D73575" w:rsidRDefault="00D73575" w:rsidP="00D735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Резервні дати для проведення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верифікаційних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досліджень об’єктів практики.</w:t>
            </w:r>
          </w:p>
          <w:p w14:paraId="7B53A29E" w14:textId="77777777" w:rsidR="00D73575" w:rsidRDefault="00D73575" w:rsidP="00D735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Оформлення підсумкових звітів з навчально-польової практики. </w:t>
            </w:r>
          </w:p>
          <w:p w14:paraId="5292808F" w14:textId="77777777" w:rsidR="00D73575" w:rsidRPr="001D03B9" w:rsidRDefault="00D73575" w:rsidP="00D7357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Залік</w:t>
            </w:r>
          </w:p>
        </w:tc>
        <w:tc>
          <w:tcPr>
            <w:tcW w:w="3115" w:type="dxa"/>
          </w:tcPr>
          <w:p w14:paraId="595ABCD9" w14:textId="77777777" w:rsidR="00D73575" w:rsidRDefault="00D73575" w:rsidP="00AD12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Електронний звіт + письмові матеріали камеральної обробки</w:t>
            </w:r>
          </w:p>
        </w:tc>
      </w:tr>
    </w:tbl>
    <w:p w14:paraId="21292871" w14:textId="77777777" w:rsidR="00D73575" w:rsidRPr="007C4979" w:rsidRDefault="00D73575" w:rsidP="00D7357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2CEFFD1" w14:textId="77777777" w:rsidR="00523D55" w:rsidRDefault="00523D55" w:rsidP="00523D55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УВАГА!!! </w:t>
      </w:r>
      <w:r w:rsidRPr="00523D5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Окрім польових виходів та камеральної обробки результатів дослідження </w:t>
      </w:r>
      <w:r w:rsidRPr="00523D55">
        <w:rPr>
          <w:rFonts w:ascii="Times New Roman" w:hAnsi="Times New Roman" w:cs="Times New Roman"/>
          <w:caps/>
          <w:color w:val="FF0000"/>
          <w:sz w:val="28"/>
          <w:szCs w:val="28"/>
          <w:lang w:val="uk-UA"/>
        </w:rPr>
        <w:t>у разі невиходу студента у день проходження практики з неповажних причин</w:t>
      </w:r>
      <w:r w:rsidRPr="00523D5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студент зобов’язаний виконати окрім запланованих завдань очної практики 3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-</w:t>
      </w:r>
      <w:r w:rsidRPr="00523D55">
        <w:rPr>
          <w:rFonts w:ascii="Times New Roman" w:hAnsi="Times New Roman" w:cs="Times New Roman"/>
          <w:color w:val="FF0000"/>
          <w:sz w:val="28"/>
          <w:szCs w:val="28"/>
          <w:lang w:val="uk-UA"/>
        </w:rPr>
        <w:t>денний комплекс завдань із дистанційної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(за календарним плануванням дистанційної форми починаючи із дати невиходу).</w:t>
      </w:r>
    </w:p>
    <w:p w14:paraId="1428D495" w14:textId="1C187F0E" w:rsidR="00523D55" w:rsidRPr="0019096B" w:rsidRDefault="00523D55" w:rsidP="00523D5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Методичні рекомендації</w:t>
      </w:r>
    </w:p>
    <w:p w14:paraId="7D701FD5" w14:textId="77777777" w:rsidR="00523D55" w:rsidRPr="0019096B" w:rsidRDefault="00523D55" w:rsidP="00523D55">
      <w:pPr>
        <w:tabs>
          <w:tab w:val="left" w:pos="360"/>
          <w:tab w:val="left" w:pos="56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Навчально-польова практика з фізико-географічних дисциплін є продовженням лекційних та лабораторних курсів фундаментальних дисциплін географічного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блоку: геології, метеорології, ґрунтознавства, картографії з основами топографії, загального землезнавства.</w:t>
      </w:r>
    </w:p>
    <w:p w14:paraId="51822810" w14:textId="77777777" w:rsidR="00523D55" w:rsidRPr="0019096B" w:rsidRDefault="00523D55" w:rsidP="00523D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47C70E" w14:textId="77777777" w:rsidR="00523D55" w:rsidRPr="0019096B" w:rsidRDefault="00523D55" w:rsidP="00523D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Питання до заліку</w:t>
      </w:r>
    </w:p>
    <w:p w14:paraId="21AC2460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всіх завдань з практики.</w:t>
      </w:r>
    </w:p>
    <w:p w14:paraId="63FC4ADE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0D1183D" w14:textId="77777777" w:rsidR="00523D55" w:rsidRPr="0019096B" w:rsidRDefault="00523D55" w:rsidP="00523D55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Форми та методи контролю</w:t>
      </w:r>
    </w:p>
    <w:p w14:paraId="509BC416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Поточний контроль проводить керівник практики, який перевіряє діяльність студентів-практикантів впродовж робочого дня, ведення поточних записів та обробку фактичних матеріалів під час практичних занять, виконання плану роботи, ведення щоденника.</w:t>
      </w:r>
    </w:p>
    <w:p w14:paraId="02BE575D" w14:textId="04C9731A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Формою звіту про контроль за ходом практики є щоденник та звіт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та/або 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матеріали в електронному вигляді). </w:t>
      </w:r>
    </w:p>
    <w:p w14:paraId="5B2A3651" w14:textId="41546FCB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Методи контролю: наявність матеріалів 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класичному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електронному вигляді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оформленого класичного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електронного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щоденника.</w:t>
      </w:r>
    </w:p>
    <w:p w14:paraId="7D72AFB8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CC2513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</w:t>
      </w: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ритерії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7821"/>
      </w:tblGrid>
      <w:tr w:rsidR="00523D55" w:rsidRPr="00523D55" w14:paraId="253BE31B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70DDD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Відмінно (А)</w:t>
            </w:r>
          </w:p>
          <w:p w14:paraId="3E9BA775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(90-100)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41AFA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повністю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необхідні практичні навички роботи сформовані, виконано всі види робіт і творчих завдань, передбачені програмою практики, якість знань близька до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максимальної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3D55" w:rsidRPr="0019096B" w14:paraId="491C8072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4712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Добре (В)</w:t>
            </w:r>
          </w:p>
          <w:p w14:paraId="3EA74339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(83-89)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AB8B3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Практикант демонструє, що теоретичний зміст навчальних курсів засвоєно майже в повному об’ємі, необхідні практичні навички роботи в основному сформовані, якість знань є високою.</w:t>
            </w:r>
          </w:p>
        </w:tc>
      </w:tr>
      <w:tr w:rsidR="00523D55" w:rsidRPr="00523D55" w14:paraId="1DC0772C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71F3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Добре (С)</w:t>
            </w:r>
          </w:p>
          <w:p w14:paraId="58B85DA1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(74-81)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CC7F9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повністю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деякі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сформовані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недостатньо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якість знань є високою, але деякі види завдань виконані з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помилками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3D55" w:rsidRPr="00523D55" w14:paraId="6EE06DB5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8930B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Задовільно (D)</w:t>
            </w:r>
          </w:p>
          <w:p w14:paraId="0D1E18D1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(64-73)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ABB4D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недоліки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не носять істотного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характеру; необхідні практичні навички роботи в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основному 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сформовані, якість знань є достатньою,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деякі 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 виконаних завдань містять вагомі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помилки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3D55" w:rsidRPr="0019096B" w14:paraId="629E09DE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DB8CF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Задовільно (E)</w:t>
            </w:r>
          </w:p>
          <w:p w14:paraId="7F07A101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(60-63)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8B253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деякі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сформовані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якість виконання завдань близька до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мінімальної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3D55" w:rsidRPr="00523D55" w14:paraId="120DAFE9" w14:textId="77777777" w:rsidTr="00CB70EA"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D832E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Незадовільно</w:t>
            </w:r>
          </w:p>
          <w:p w14:paraId="29CE6D61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(FX)</w:t>
            </w:r>
          </w:p>
          <w:p w14:paraId="6F46EAC4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(35-59)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95AD1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Практикант демонструє, що теоретичний зміст навчальних курсів засвоєно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частково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необхідні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практичні навички роботи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сформовані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більшість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завдань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 виконано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або якість їхнього виконання </w:t>
            </w:r>
            <w:r w:rsidRPr="0019096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мінімальна</w:t>
            </w: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3D55" w:rsidRPr="0019096B" w14:paraId="2DCE40B8" w14:textId="77777777" w:rsidTr="00CB70EA">
        <w:trPr>
          <w:trHeight w:val="38"/>
        </w:trPr>
        <w:tc>
          <w:tcPr>
            <w:tcW w:w="1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24906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Незадовільно</w:t>
            </w:r>
          </w:p>
          <w:p w14:paraId="68583AAD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(F)</w:t>
            </w:r>
          </w:p>
          <w:p w14:paraId="1BCFF456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(1-34)</w:t>
            </w:r>
          </w:p>
        </w:tc>
        <w:tc>
          <w:tcPr>
            <w:tcW w:w="78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D59E4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909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Практикант демонструє, що теоретичний зміст навчальних курсів не засвоєно, необхідні практичні навички роботи не сформовані, більшість завдань виконано невірно.</w:t>
            </w:r>
          </w:p>
        </w:tc>
      </w:tr>
    </w:tbl>
    <w:p w14:paraId="5C9591DB" w14:textId="77777777" w:rsidR="00523D55" w:rsidRPr="0019096B" w:rsidRDefault="00523D55" w:rsidP="00523D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Структура звіту індивідуального завдання</w:t>
      </w:r>
    </w:p>
    <w:p w14:paraId="7109758B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2EF406C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Звіт становить собою текстовий електронний документ із включенням до нього за необхідністю таблиць та ілюстративного матеріалу – креслень, технічних рисунків, схем, фотографій, діаграм, графіків тощо.</w:t>
      </w:r>
    </w:p>
    <w:p w14:paraId="7F872A80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Обсяг становить 20-25 сторінок</w:t>
      </w:r>
    </w:p>
    <w:p w14:paraId="7F766456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Звіт повинен містити такі структурні частини: </w:t>
      </w:r>
    </w:p>
    <w:p w14:paraId="7BF4308C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титульний аркуш; </w:t>
      </w:r>
    </w:p>
    <w:p w14:paraId="61F76E0F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зміст; </w:t>
      </w:r>
    </w:p>
    <w:p w14:paraId="6C461162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перелік умовних позначень (за необхідністю); </w:t>
      </w:r>
    </w:p>
    <w:p w14:paraId="5715D7EF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вступ; </w:t>
      </w:r>
    </w:p>
    <w:p w14:paraId="7C09C50F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основну частину; </w:t>
      </w:r>
    </w:p>
    <w:p w14:paraId="1DD9DD77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висновки; </w:t>
      </w:r>
    </w:p>
    <w:p w14:paraId="4A11F260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список використаних джерел; </w:t>
      </w:r>
    </w:p>
    <w:p w14:paraId="2D8C260B" w14:textId="77777777" w:rsidR="00523D55" w:rsidRPr="0019096B" w:rsidRDefault="00523D55" w:rsidP="00523D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 додатки (за необхідністю). </w:t>
      </w:r>
    </w:p>
    <w:p w14:paraId="749C2D50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Зміст </w:t>
      </w:r>
    </w:p>
    <w:p w14:paraId="2683548B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Зміст подають на початку звіту. Він містить найменування та номери початкових сторінок усіх розділів, підрозділів та пунктів (якщо вони мають заголовок), зокрема вступу, висновків, додатків, списку використаних джерел</w:t>
      </w:r>
    </w:p>
    <w:p w14:paraId="174F235A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Вступ </w:t>
      </w:r>
    </w:p>
    <w:p w14:paraId="520BF8C7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Розкриває сутність та значущість, підстави і вихідні дані для опрацювання тематики практики. Формулюють мету роботи і завдання, які необхідно розв’язати для досягнення поставленої мети. </w:t>
      </w:r>
    </w:p>
    <w:p w14:paraId="3053D644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Основна частина </w:t>
      </w:r>
    </w:p>
    <w:p w14:paraId="1B4FBEBB" w14:textId="77777777" w:rsidR="00523D55" w:rsidRPr="0019096B" w:rsidRDefault="00523D55" w:rsidP="00523D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огляд літератури за темою; </w:t>
      </w:r>
    </w:p>
    <w:p w14:paraId="5D54BF1C" w14:textId="77777777" w:rsidR="00523D55" w:rsidRPr="0019096B" w:rsidRDefault="00523D55" w:rsidP="00523D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 загальних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основних методів досліджень; </w:t>
      </w:r>
    </w:p>
    <w:p w14:paraId="17347156" w14:textId="77777777" w:rsidR="00523D55" w:rsidRPr="0019096B" w:rsidRDefault="00523D55" w:rsidP="00523D5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відомості про проведені теоретичні дослідження; </w:t>
      </w:r>
    </w:p>
    <w:p w14:paraId="51ECB3C0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Висновки </w:t>
      </w:r>
    </w:p>
    <w:p w14:paraId="00B8BFD8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Викладають найважливіші наукові результати, одержані під час проходження </w:t>
      </w:r>
      <w:r w:rsidRPr="0019096B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навчально-польової практики за професійним спрямуванням з екології</w:t>
      </w:r>
    </w:p>
    <w:p w14:paraId="4AA474F2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Список використаних джерел </w:t>
      </w:r>
    </w:p>
    <w:p w14:paraId="22273997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переліку використаних джерел включаються, як правило, ті джерела, на які були зроблені посилання в роботі або ті джерела, які висвітлюють відповідну тему і знайомі авторові роботи. </w:t>
      </w:r>
    </w:p>
    <w:p w14:paraId="55D91458" w14:textId="77777777" w:rsidR="00523D55" w:rsidRPr="0019096B" w:rsidRDefault="00523D55" w:rsidP="00523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наведених бібліографічних джерел у переліку повинна бути в межах – 20 ±10</w:t>
      </w:r>
    </w:p>
    <w:p w14:paraId="03EE608B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Бібліографічний опис джерел складають відповідно до чинних стандартів із бібліотечної та видавничої справи. </w:t>
      </w:r>
    </w:p>
    <w:p w14:paraId="6AFA6F8A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caps/>
          <w:sz w:val="24"/>
          <w:szCs w:val="24"/>
          <w:lang w:val="uk-UA" w:eastAsia="ru-RU"/>
        </w:rPr>
      </w:pPr>
      <w:r w:rsidRPr="0019096B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4"/>
          <w:szCs w:val="24"/>
          <w:lang w:val="uk-UA" w:eastAsia="ru-RU"/>
        </w:rPr>
        <w:t>Загальні вимоги</w:t>
      </w:r>
    </w:p>
    <w:p w14:paraId="2495E012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Оформлення звіту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 допомогою комп’ютерної техніки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виконується з використанням шрифтів текстового редактора Word 6/7 (або більш високої версії)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Windows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 полуторним міжрядковим інтервалом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</w:t>
      </w: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кеглем 14 пунктів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Шрифт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Times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New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Roman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4C1CB69" w14:textId="77777777" w:rsidR="00523D55" w:rsidRPr="0019096B" w:rsidRDefault="00523D55" w:rsidP="00523D5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Таблиця 1</w:t>
      </w:r>
    </w:p>
    <w:p w14:paraId="39A54FD0" w14:textId="77777777" w:rsidR="00523D55" w:rsidRPr="0019096B" w:rsidRDefault="00523D55" w:rsidP="00523D55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Береги оформлення сторінок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2"/>
        <w:gridCol w:w="950"/>
        <w:gridCol w:w="998"/>
        <w:gridCol w:w="1003"/>
        <w:gridCol w:w="994"/>
        <w:gridCol w:w="989"/>
        <w:gridCol w:w="1003"/>
        <w:gridCol w:w="1022"/>
      </w:tblGrid>
      <w:tr w:rsidR="00523D55" w:rsidRPr="0019096B" w14:paraId="618CA9C1" w14:textId="77777777" w:rsidTr="00CB70EA">
        <w:trPr>
          <w:trHeight w:hRule="exact" w:val="312"/>
          <w:jc w:val="center"/>
        </w:trPr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5F3C225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Тип шрифту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36BC847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Кегль, пунктів</w:t>
            </w:r>
          </w:p>
        </w:tc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F268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Берег сторінки, мм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607F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</w:t>
            </w:r>
          </w:p>
        </w:tc>
      </w:tr>
      <w:tr w:rsidR="00523D55" w:rsidRPr="0019096B" w14:paraId="2D693A35" w14:textId="77777777" w:rsidTr="00CB70EA">
        <w:trPr>
          <w:trHeight w:hRule="exact" w:val="562"/>
          <w:jc w:val="center"/>
        </w:trPr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94A32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38804E62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BE6EF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53E736CA" w14:textId="77777777" w:rsidR="00523D55" w:rsidRPr="0019096B" w:rsidRDefault="00523D55" w:rsidP="00CB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DC6A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лівий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B3516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правий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A051D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верхній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0EF43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нижній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7B9E0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рядків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2ACBB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знаків у рядку</w:t>
            </w:r>
          </w:p>
        </w:tc>
      </w:tr>
      <w:tr w:rsidR="00523D55" w:rsidRPr="0019096B" w14:paraId="0469DF60" w14:textId="77777777" w:rsidTr="00CB70EA">
        <w:trPr>
          <w:trHeight w:hRule="exact" w:val="680"/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AC68A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Times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New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Roman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1,5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F7A52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45BA1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C000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A3D3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B9962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83119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06686" w14:textId="77777777" w:rsidR="00523D55" w:rsidRPr="0019096B" w:rsidRDefault="00523D55" w:rsidP="00CB70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60-65</w:t>
            </w:r>
          </w:p>
        </w:tc>
      </w:tr>
    </w:tbl>
    <w:p w14:paraId="6CAB1E4B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B61AD4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основної частини звіту поділяють на розділи, підрозділи, пункти та підпункти. </w:t>
      </w:r>
    </w:p>
    <w:p w14:paraId="14303353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Заголовки структурних частин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звіту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ЗМІСТ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РОЗДІЛ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ВИСНОВКИ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СПИСОК ВИКОРИСТАНИХ ДЖЕРЕЛ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”, “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ДОДАТКИ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друкують великими літерами симетрично до набору. </w:t>
      </w:r>
    </w:p>
    <w:p w14:paraId="182DB7D1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Заголовки підрозділів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друкують маленькими літерами (крім першої великої) з абзацного відступу. Крапку в кінці заголовка не ставлять. Якщо заголовок складається з двох або більше речень, їх розділяють крапкою. </w:t>
      </w:r>
    </w:p>
    <w:p w14:paraId="2CF19D66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Заголовки пунктів 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друкують маленькими літерами (крім першої великої) з абзацного відступу в розрядці у підбір до тексту. В кінці заголовка, надрукованого в підбір до тексту, ставиться крапка. </w:t>
      </w:r>
    </w:p>
    <w:p w14:paraId="4C302F0A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Відстань між заголовком (за винятком заголовка пункту) та текстом повинна дорівнювати 3-4 інтервалам. </w:t>
      </w:r>
    </w:p>
    <w:p w14:paraId="6F897C6E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Кожну структурну частину звіту треба починати з нової сторінки. </w:t>
      </w:r>
    </w:p>
    <w:p w14:paraId="08777416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Нумерація </w:t>
      </w:r>
    </w:p>
    <w:p w14:paraId="69AD27A9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Нумерацію сторінок, розділів, підрозділів, пунктів, підпунктів, рисунків (малюнків), таблиць, формул подають арабськими цифрами без </w:t>
      </w:r>
      <w:proofErr w:type="spellStart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знака</w:t>
      </w:r>
      <w:proofErr w:type="spellEnd"/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№. </w:t>
      </w:r>
    </w:p>
    <w:p w14:paraId="32D77D06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>Оформлення списку використаних джерел</w:t>
      </w:r>
      <w:r w:rsidRPr="001909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</w:p>
    <w:p w14:paraId="0FE427F9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Список використаних джерел – елемент бібліографічного апарату, котрий містить бібліографічні описи використаних джерел і розміщується після висновків. Джерела можна розташовувати у порядку посилань у тексті, а також в алфавітному порядку перших авторів або заголовків. Бібліографічний опис складають безпосередньо за друкованим твором. </w:t>
      </w:r>
    </w:p>
    <w:p w14:paraId="3EDE384D" w14:textId="77777777" w:rsidR="00523D55" w:rsidRPr="0019096B" w:rsidRDefault="00523D55" w:rsidP="0052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Приклад оформлення бібліографічного опису у списку літературних джерел до дипломної роботи (дипломного проекту) подано </w:t>
      </w:r>
      <w:r w:rsidRPr="0019096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у таблиці 2</w:t>
      </w:r>
      <w:r w:rsidRPr="001909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6E22A854" w14:textId="77777777" w:rsidR="00523D55" w:rsidRPr="0019096B" w:rsidRDefault="00523D55" w:rsidP="00523D55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ru-RU"/>
        </w:rPr>
        <w:t>Таблиця 2</w:t>
      </w:r>
      <w:r w:rsidRPr="0019096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42A08DDC" w14:textId="77777777" w:rsidR="00523D55" w:rsidRPr="0019096B" w:rsidRDefault="00523D55" w:rsidP="00523D5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1909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Приклад оформлення бібліографічного опису у списку літературних джерел</w:t>
      </w:r>
    </w:p>
    <w:p w14:paraId="246F07C4" w14:textId="77777777" w:rsidR="00523D55" w:rsidRPr="0019096B" w:rsidRDefault="00523D55" w:rsidP="00523D55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7428"/>
      </w:tblGrid>
      <w:tr w:rsidR="00523D55" w:rsidRPr="00523D55" w14:paraId="153C2927" w14:textId="77777777" w:rsidTr="00CB70EA">
        <w:trPr>
          <w:jc w:val="center"/>
        </w:trPr>
        <w:tc>
          <w:tcPr>
            <w:tcW w:w="2040" w:type="dxa"/>
          </w:tcPr>
          <w:p w14:paraId="5289B1AF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одного, двох або трьох авторів</w:t>
            </w:r>
          </w:p>
          <w:p w14:paraId="07726B5B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4B8D414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Чижевський Д. Історія російської літератури ХІХ століття: Романтизм / Дмитро Чижевський. – К. : ВЦ «Академія», 2009. – 216 с. (Серія «Альма-матер»).</w:t>
            </w:r>
          </w:p>
          <w:p w14:paraId="050EE624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 Пригожин И. Р. </w:t>
            </w:r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Время, хаос, квант.</w:t>
            </w: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К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решению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парадокса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времени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/ [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пер. с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Ю. А. Данилова] / И. Р. Пригожин,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Стенгерс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19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–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Эдиториал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УРСС, 2000. – 240 с.</w:t>
            </w:r>
          </w:p>
          <w:p w14:paraId="279FAB4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Бородіна А. І. Бібліографічний словник діячів в галузі математики / А. І. Бородіна, А. С. Бугай; ред. І. І.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Гіхман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 : Рад.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1979. – 606 с. </w:t>
            </w:r>
          </w:p>
          <w:p w14:paraId="337A7F1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Костюк П. Г. Іони кальцію у функції мозку – від фізіології до патології / П. Г. Костюк, О. П. Костюк, О. О. Лук'янець; НАН України, Ін-т фізіології ім. О. О. Богомольця. – К. : Наук. думка, 2005. – 197 с.</w:t>
            </w:r>
          </w:p>
          <w:p w14:paraId="7D6B377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4.Erdmann K.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Regierungsorganisation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Verwaltungsaufbau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K.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Erdmann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W.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Schafer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E.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Mundhenke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Heidelberg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D.v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Decker’s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Verl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1996. – 114 p. </w:t>
            </w:r>
          </w:p>
        </w:tc>
      </w:tr>
      <w:tr w:rsidR="00523D55" w:rsidRPr="0019096B" w14:paraId="5F968769" w14:textId="77777777" w:rsidTr="00CB70EA">
        <w:trPr>
          <w:jc w:val="center"/>
        </w:trPr>
        <w:tc>
          <w:tcPr>
            <w:tcW w:w="2040" w:type="dxa"/>
          </w:tcPr>
          <w:p w14:paraId="40036AF3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чотирьох авторів</w:t>
            </w:r>
          </w:p>
          <w:p w14:paraId="5E2AC571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29E55FB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создания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гибких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автоматизированных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призведений / Л. А. Пономаренко, Л. В. Адамович, В.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Музычук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А.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Гридасов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; ред. Б. 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Тимофеева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1986. – 144 с. </w:t>
            </w:r>
          </w:p>
        </w:tc>
      </w:tr>
      <w:tr w:rsidR="00523D55" w:rsidRPr="0019096B" w14:paraId="20D3FFCA" w14:textId="77777777" w:rsidTr="00CB70EA">
        <w:trPr>
          <w:trHeight w:val="889"/>
          <w:jc w:val="center"/>
        </w:trPr>
        <w:tc>
          <w:tcPr>
            <w:tcW w:w="2040" w:type="dxa"/>
          </w:tcPr>
          <w:p w14:paraId="2CD5B85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п’яти чи більше авторів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E0E8CDF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2F3F0C9F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Сучасні міжнародні відносини та зовнішня політика України / В. В. Александров, В. Ф.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Возний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Б. П.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Камовников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ін.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Арбис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1992. – 158 с. </w:t>
            </w:r>
          </w:p>
        </w:tc>
      </w:tr>
      <w:tr w:rsidR="00523D55" w:rsidRPr="00523D55" w14:paraId="21B26391" w14:textId="77777777" w:rsidTr="00CB70EA">
        <w:trPr>
          <w:jc w:val="center"/>
        </w:trPr>
        <w:tc>
          <w:tcPr>
            <w:tcW w:w="2040" w:type="dxa"/>
          </w:tcPr>
          <w:p w14:paraId="00089B90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Книги під назвою</w:t>
            </w:r>
          </w:p>
          <w:p w14:paraId="6544991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(без автора)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3B2B10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493EF3B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Інститут літератури ім. Т. Г. Шевченка Національної академії наук України: Ювілейне видання з нагоди сімдесятип’ятиріччя Інституту літератури / Відп. ред. та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О. 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Мишанич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НАН України. Ін–т літератури ім. Т. Г. Шевченка. – К. : Наук. думка, 2003.– 587 с.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Бібліогр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С. 582–586. </w:t>
            </w:r>
          </w:p>
          <w:p w14:paraId="0F18DC4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Філологічні дослідження. Проблеми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бахтінології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3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Наукових праць. – Випуск 9. – Донецьк : Тов. «Юго-Восток, ЛТД», 2007. – 520 с.</w:t>
            </w:r>
          </w:p>
          <w:p w14:paraId="47C80C27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Эволюция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форм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художественного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сознания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литературе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опыты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феноменологического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анализа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): [сб.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научных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трудов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].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Екатеринбург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-во Урал.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-та, 2001. – 358 с.</w:t>
            </w:r>
          </w:p>
          <w:p w14:paraId="60870504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New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Trends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Public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Administration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Public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Law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EGPA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Yearbook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H.V.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Hassel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editors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G.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Jenei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M.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Hogye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Budapest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EGPA; CPAS, 1996. – III, 449 p.</w:t>
            </w:r>
          </w:p>
          <w:p w14:paraId="36D843EB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Transitional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Societies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Globalization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Proceedings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International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Round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Table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Sitting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B.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Hubskiy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O.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Onyschenko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F.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Rudych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Luhoviy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V.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Kniaziev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Foundation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Intellectual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Cooperation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Akademy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State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under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President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K.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Propylaeum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Publishers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2001. – 32 p. </w:t>
            </w:r>
          </w:p>
        </w:tc>
      </w:tr>
      <w:tr w:rsidR="00523D55" w:rsidRPr="00523D55" w14:paraId="47F29A51" w14:textId="77777777" w:rsidTr="00CB70EA">
        <w:trPr>
          <w:jc w:val="center"/>
        </w:trPr>
        <w:tc>
          <w:tcPr>
            <w:tcW w:w="2040" w:type="dxa"/>
          </w:tcPr>
          <w:p w14:paraId="53A2794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Багатотомні видання </w:t>
            </w:r>
          </w:p>
          <w:p w14:paraId="1B14980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001A0816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1. Енциклопедія історії України: у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5-ти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Редкол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В. А. Смолій (голова), Я. 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Ісаєвич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С. В. Кульчицький та ін. ; ред. рада: 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В. М. Литвин (голова) та ін. ; НАН України, Ін-т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України. – К. : Наук. думка, 2003. – 220 с.</w:t>
            </w:r>
          </w:p>
          <w:p w14:paraId="01B4F3E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Зарубіжні письменники. Енциклопедичний довідник. У 2 т. Т. 1: А-К / За ред. Н. Михальської та Б.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Щавурського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Тернопіль : Навчальна книга – Богдан, 2005. – 824 с. </w:t>
            </w:r>
          </w:p>
          <w:p w14:paraId="15FDE2C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3. Літературознавча енциклопедія: У двох томах. Т.2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.-уклад. Ю. І. Ковалів. – К. : ВЦ «Академія», 2007. – 624 с. (Енциклопедія ерудита).</w:t>
            </w:r>
          </w:p>
        </w:tc>
      </w:tr>
      <w:tr w:rsidR="00523D55" w:rsidRPr="0019096B" w14:paraId="2DCB220B" w14:textId="77777777" w:rsidTr="00CB70EA">
        <w:trPr>
          <w:jc w:val="center"/>
        </w:trPr>
        <w:tc>
          <w:tcPr>
            <w:tcW w:w="2040" w:type="dxa"/>
          </w:tcPr>
          <w:p w14:paraId="4116F6C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Або</w:t>
            </w:r>
          </w:p>
          <w:p w14:paraId="2906B85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01DABF58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Літературознавча енциклопедія: У 2-х т.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.-уклад. Ю.І. Ковалів. – К. : ВЦ «Академія», 2007. (Енциклопедія ерудита). </w:t>
            </w:r>
          </w:p>
          <w:p w14:paraId="3FEB4F5C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Т.1. – 2007. – 608 с.</w:t>
            </w:r>
          </w:p>
          <w:p w14:paraId="415065B3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Т.2. – 2007. – 624 с.</w:t>
            </w:r>
          </w:p>
          <w:p w14:paraId="445A5660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Мандельштам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Сочинения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 2-х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подготовка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текста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коммент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Нерлера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Вступ.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статья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Аверинцева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О.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Мандельштам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1990.</w:t>
            </w:r>
          </w:p>
          <w:p w14:paraId="58B06C40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Т.1 – 1990. – 683 с.</w:t>
            </w:r>
          </w:p>
          <w:p w14:paraId="0335C91E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Т.2 – 1990. – 464 с. </w:t>
            </w:r>
          </w:p>
          <w:p w14:paraId="41712CA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Все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ссылки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произведения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оформляются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данному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изданию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. В тексте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работы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обозначаются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серия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том,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страница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23D55" w:rsidRPr="00523D55" w14:paraId="1D30FC8F" w14:textId="77777777" w:rsidTr="00CB70EA">
        <w:trPr>
          <w:jc w:val="center"/>
        </w:trPr>
        <w:tc>
          <w:tcPr>
            <w:tcW w:w="2040" w:type="dxa"/>
          </w:tcPr>
          <w:p w14:paraId="64E5D7E3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Окремі томи багатотомного видання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6097FBC6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41A2D2BE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Чупринин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Перечитывая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[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ст.] // А.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соч. : в 6 т. /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Чупринин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., 1991.  </w:t>
            </w:r>
          </w:p>
          <w:p w14:paraId="1E7B8783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Т. 1.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Произведения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1889 – 1900. – 1991. – С. 5 – 24.</w:t>
            </w:r>
          </w:p>
          <w:p w14:paraId="040A60D2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Брик М. Т. Енциклопедія мембран : У 2–х т.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Encyclopedia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Membranes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two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volumes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К. : Вид. дім «Києво-Могилянська академія», 2005. – Т.1. – 700 с.</w:t>
            </w:r>
          </w:p>
        </w:tc>
      </w:tr>
      <w:tr w:rsidR="00523D55" w:rsidRPr="0019096B" w14:paraId="7E5BFD6A" w14:textId="77777777" w:rsidTr="00CB70EA">
        <w:trPr>
          <w:jc w:val="center"/>
        </w:trPr>
        <w:tc>
          <w:tcPr>
            <w:tcW w:w="2040" w:type="dxa"/>
          </w:tcPr>
          <w:p w14:paraId="7B55AA20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Щорічники</w:t>
            </w:r>
          </w:p>
        </w:tc>
        <w:tc>
          <w:tcPr>
            <w:tcW w:w="7428" w:type="dxa"/>
          </w:tcPr>
          <w:p w14:paraId="206C85F6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Населення України, 1998 рік : Демографічний щорічник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ком. статистики України,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статистики населення / Л. М. Стельмах (відп. за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.). 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., 1999. – 466 с. </w:t>
            </w:r>
          </w:p>
        </w:tc>
      </w:tr>
      <w:tr w:rsidR="00523D55" w:rsidRPr="0019096B" w14:paraId="44AF77F3" w14:textId="77777777" w:rsidTr="00CB70EA">
        <w:trPr>
          <w:jc w:val="center"/>
        </w:trPr>
        <w:tc>
          <w:tcPr>
            <w:tcW w:w="2040" w:type="dxa"/>
          </w:tcPr>
          <w:p w14:paraId="2A15BD8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Серійні видання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F158F62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192A6F2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Микола Ільницький  : біобібліограф. покаж. / Уклад. Л. Ільницька. – Л. : Львів.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–т ім. І.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Франка, 2004. – 253 с. – (Сер.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біобібліографія. Нова серія;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16 ).</w:t>
            </w:r>
          </w:p>
          <w:p w14:paraId="0BF8039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Довідник з питань економіки та фінансування природокористування і природоохоронної діяльності  / уклад. В. Шевчук… [та ін.].–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Геопринт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2000. – 411 с., табл. – (Сер. : Екологія. Економіка. Сталий розвиток ). </w:t>
            </w:r>
          </w:p>
        </w:tc>
      </w:tr>
      <w:tr w:rsidR="00523D55" w:rsidRPr="0019096B" w14:paraId="727CB249" w14:textId="77777777" w:rsidTr="00CB70EA">
        <w:trPr>
          <w:jc w:val="center"/>
        </w:trPr>
        <w:tc>
          <w:tcPr>
            <w:tcW w:w="2040" w:type="dxa"/>
          </w:tcPr>
          <w:p w14:paraId="1A997DE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Томи (випуски) періодичних видань, що продовжуються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0D8075A5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142DE32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Нарис з історії природознавства і техніки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Респ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міжвід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наук. пр. – К., 1985.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31. – 195 с.</w:t>
            </w:r>
          </w:p>
          <w:p w14:paraId="3F7123F1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Силантьева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Переходные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периоды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искусстве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современные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диссипативных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систем / В.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Силантьева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[Сб.].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Симферополь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Крымский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архив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2003.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Вып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9 (66). – С. 170–180.</w:t>
            </w:r>
          </w:p>
        </w:tc>
      </w:tr>
      <w:tr w:rsidR="00523D55" w:rsidRPr="0019096B" w14:paraId="56017D4E" w14:textId="77777777" w:rsidTr="00CB70EA">
        <w:trPr>
          <w:jc w:val="center"/>
        </w:trPr>
        <w:tc>
          <w:tcPr>
            <w:tcW w:w="2040" w:type="dxa"/>
          </w:tcPr>
          <w:p w14:paraId="34D07D4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Ноти</w:t>
            </w:r>
          </w:p>
          <w:p w14:paraId="3D62CFDB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12CCCDD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Віночок Соломії Крушельницької : поезії і муз. твори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меморіал. Музей С. Крушельницької;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зібр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і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П. Медведик. – Партитура. – Тернопіль, 1992 (Друк. вид. – поліграф.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«Збруч»). – 128 с.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фотоіл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Бібліогр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: с. 109-127.</w:t>
            </w:r>
          </w:p>
        </w:tc>
      </w:tr>
      <w:tr w:rsidR="00523D55" w:rsidRPr="0019096B" w14:paraId="4764FF43" w14:textId="77777777" w:rsidTr="00CB70EA">
        <w:trPr>
          <w:jc w:val="center"/>
        </w:trPr>
        <w:tc>
          <w:tcPr>
            <w:tcW w:w="2040" w:type="dxa"/>
          </w:tcPr>
          <w:p w14:paraId="12310F20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Дисертації</w:t>
            </w:r>
          </w:p>
          <w:p w14:paraId="7F1E06C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3DF6FD6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Скубачевская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Специфика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неореализма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Куприна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…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наук: 10.01.02 /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Скубачевская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Харьков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2007. – 206 с.</w:t>
            </w:r>
          </w:p>
        </w:tc>
      </w:tr>
      <w:tr w:rsidR="00523D55" w:rsidRPr="0019096B" w14:paraId="39CE0421" w14:textId="77777777" w:rsidTr="00CB70EA">
        <w:trPr>
          <w:jc w:val="center"/>
        </w:trPr>
        <w:tc>
          <w:tcPr>
            <w:tcW w:w="2040" w:type="dxa"/>
          </w:tcPr>
          <w:p w14:paraId="08A17DD1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Автореферати дисертацій</w:t>
            </w:r>
          </w:p>
          <w:p w14:paraId="3664718D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4664F1A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М. В. Чеські землі в міжнародних відносинах Центральної Європи 1918-1920 років (Політико-дипломатична історія з доби становлення Чехословацької республіки)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автореф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 здобуття наук. ступеня д-ра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наук :  спец. 07.00.02 / НАН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України / М. 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К., 1998. – 36 с. </w:t>
            </w:r>
          </w:p>
          <w:p w14:paraId="2997A62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Мансков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Поэтический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мир А.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Тарковского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Лирический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субъект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Категориальность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Диалог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сознаний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автореф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соискание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степени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наук: спец. 10.01.01 – 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С.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Мансков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Самара, 1999. – 16 с.</w:t>
            </w:r>
          </w:p>
        </w:tc>
      </w:tr>
      <w:tr w:rsidR="00523D55" w:rsidRPr="0019096B" w14:paraId="364006CB" w14:textId="77777777" w:rsidTr="00CB70EA">
        <w:trPr>
          <w:jc w:val="center"/>
        </w:trPr>
        <w:tc>
          <w:tcPr>
            <w:tcW w:w="2040" w:type="dxa"/>
          </w:tcPr>
          <w:p w14:paraId="2F81374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Стандарти</w:t>
            </w:r>
          </w:p>
        </w:tc>
        <w:tc>
          <w:tcPr>
            <w:tcW w:w="7428" w:type="dxa"/>
          </w:tcPr>
          <w:p w14:paraId="0B32C86F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ГОСТ 7. 53–2001.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Издания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Международная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стандартная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нумерация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книг.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Взамен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ГОСТ 7.53–86;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введ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2002–07–01.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Минск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Межгос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Совет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стандартизации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метрологии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сертификации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cop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2002. – 3 с. – (Система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стандартов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информации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библиотечному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издательскому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делу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).</w:t>
            </w:r>
          </w:p>
        </w:tc>
      </w:tr>
      <w:tr w:rsidR="00523D55" w:rsidRPr="0019096B" w14:paraId="1341D491" w14:textId="77777777" w:rsidTr="00CB70EA">
        <w:trPr>
          <w:jc w:val="center"/>
        </w:trPr>
        <w:tc>
          <w:tcPr>
            <w:tcW w:w="2040" w:type="dxa"/>
          </w:tcPr>
          <w:p w14:paraId="515163A0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Або за назвою</w:t>
            </w:r>
          </w:p>
          <w:p w14:paraId="3A67CEB6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3B71F0F0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Видання. Поліграфічне виконання : терміни та визначення : затверджено і введено в дію наказом Держстандарту України № 58 від 23 лютого 1995 р. / УНДІПП ім. Т. Шевченка; розробники : В. Й.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Запоточний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Л.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Тяллєва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Н. Й.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Куновська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Л.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Лопушинська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К. : Держстандарт України, 1995. – 23 с., 3 с. (Державний стандарт України. 3018-95 ) </w:t>
            </w:r>
          </w:p>
          <w:p w14:paraId="1D34F25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Бібліографічний запис. Бібліографічний опис. Загальні вимоги та правила складання : ДСТУ ГОСТ 7.1 :2006. – Вид.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офіц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Вперше (зі скасуванням ГОСТ 7.1-84, ГОСТ 7.16-79, ГОСТ 7.18-79, ГОСТ 7.34-81, ГОСТ 7.40-82);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введ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2007-07-01. – К. : Держспоживстандарт України, 2007. – III, 47 с. – (Система стандартів з інформації, бібліотечної та видавничої справи).</w:t>
            </w:r>
          </w:p>
        </w:tc>
      </w:tr>
      <w:tr w:rsidR="00523D55" w:rsidRPr="0019096B" w14:paraId="5FA5D2E5" w14:textId="77777777" w:rsidTr="00CB70EA">
        <w:trPr>
          <w:jc w:val="center"/>
        </w:trPr>
        <w:tc>
          <w:tcPr>
            <w:tcW w:w="2040" w:type="dxa"/>
          </w:tcPr>
          <w:p w14:paraId="5F8473C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Картографічні видання</w:t>
            </w:r>
          </w:p>
          <w:p w14:paraId="775B50FE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053F121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Українські Карпати [Карти] : Долина : карта для туристів / Головне управління геодезії, картографії та кадастру при Кабінеті Міністрів України. – К., 1998. – 1 к.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ілюстр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23D55" w:rsidRPr="0019096B" w14:paraId="77DEE34C" w14:textId="77777777" w:rsidTr="00CB70EA">
        <w:trPr>
          <w:jc w:val="center"/>
        </w:trPr>
        <w:tc>
          <w:tcPr>
            <w:tcW w:w="2040" w:type="dxa"/>
          </w:tcPr>
          <w:p w14:paraId="77989386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Електронні ресурси</w:t>
            </w:r>
          </w:p>
          <w:p w14:paraId="336070F2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15D9B1BC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Лисицына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культуре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лингвистика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поэтика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философия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B"/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Электронный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ресурс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D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Т.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Лисицына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Фигуры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Танатоса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Философский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альманах.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Пятый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специальный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выпуск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второй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международной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конференции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«Тема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смерти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духовном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опыте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человечества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– С.-Петербург, 12-15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1995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СПб.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СПбГУ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1995 – Режим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доступа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//antropology.ru/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ru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texts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lisiz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 tanatos5.html</w:t>
            </w:r>
          </w:p>
          <w:p w14:paraId="5B84272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Бібліотека і доступність інформації у сучасному світі : електронні ресурси в науці, культурі та освіті : (підсумки  10-ї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«Крим – 2003») 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B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Електронний ресурс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Symbol" w:char="F05D"/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Л. Й. Костенко, А. О.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Чекмарьов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А. Г.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Бровкін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Бібліотечний вісник. – 2003. – №4. – С.43. – Режим доступу : http://</w:t>
            </w:r>
            <w:hyperlink r:id="rId5" w:history="1"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uk-UA" w:eastAsia="ru-RU"/>
                </w:rPr>
                <w:t>www.kastopravda.ru./kastalia/europe/slovarmk.htm</w:t>
              </w:r>
            </w:hyperlink>
          </w:p>
        </w:tc>
      </w:tr>
      <w:tr w:rsidR="00523D55" w:rsidRPr="0019096B" w14:paraId="027E9C68" w14:textId="77777777" w:rsidTr="00CB70EA">
        <w:trPr>
          <w:jc w:val="center"/>
        </w:trPr>
        <w:tc>
          <w:tcPr>
            <w:tcW w:w="2040" w:type="dxa"/>
          </w:tcPr>
          <w:p w14:paraId="3CC2DC89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Статті з книги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1A934C6A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1FE72D6A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Сивашко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Ю. Формування державної служби в Україні / Ю.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Сивашко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// Мороз О. Модерна нація: українець у часі і просторі =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Moroz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O.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Modern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nation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time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space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упоряд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О. Банах ; Львів.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ун-т ім. І. Франка, ф-т журналістики. – Л.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Універсум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2001. – С. 270–271.</w:t>
            </w:r>
          </w:p>
          <w:p w14:paraId="02C60A1D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Хворостьянова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Пародия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автометаописание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Литературный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образ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поэзии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80-х – начала 90-х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ХIХ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Автоинтерпретация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Сборник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статей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ред. А. Б. Муратова, Л. А.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Иезуитовой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 Е.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Хворостьянова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СПб.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-во С.-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Петерб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-та, 1998. – С. 82–97.</w:t>
            </w:r>
          </w:p>
        </w:tc>
      </w:tr>
      <w:tr w:rsidR="00523D55" w:rsidRPr="0019096B" w14:paraId="4D89EC6C" w14:textId="77777777" w:rsidTr="00CB70EA">
        <w:trPr>
          <w:jc w:val="center"/>
        </w:trPr>
        <w:tc>
          <w:tcPr>
            <w:tcW w:w="2040" w:type="dxa"/>
          </w:tcPr>
          <w:p w14:paraId="4E42F92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Статті з енциклопедії чи словника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7A5D46EB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6776A44C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Абат (Абатиса) // Енциклопедія історії України : у 5-ти т. – Т. 1. 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редкол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: В. А. Смолій (голова), Я. Д.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Ісаєвич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С. В. Кульчицький та ін. ; ред. рада : В. М. Литвин (голова) та ін. ; НАН України, Ін-т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України. – К. : Наук. думка, 2003. – С. 9–10.</w:t>
            </w:r>
          </w:p>
        </w:tc>
      </w:tr>
      <w:tr w:rsidR="00523D55" w:rsidRPr="00523D55" w14:paraId="42632415" w14:textId="77777777" w:rsidTr="00CB70EA">
        <w:trPr>
          <w:jc w:val="center"/>
        </w:trPr>
        <w:tc>
          <w:tcPr>
            <w:tcW w:w="2040" w:type="dxa"/>
          </w:tcPr>
          <w:p w14:paraId="3F3FCBE4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Статті з журналів та періодичних збірників</w:t>
            </w:r>
            <w:r w:rsidRPr="0019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0D7DCFCF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2E99F3D8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М. Друга Світова чи Велика Вітчизняна. Погляд з України / М.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Кірсенко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// Доба. Науково-методичний часопис з історичної та громадянської освіти – 2005. – № 2. – С. 26–27. </w:t>
            </w:r>
          </w:p>
          <w:p w14:paraId="632C6F6C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Аверінцев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С. Подолання тоталітаризму як проблема : спроба орієнтації / С.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Аверінцев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 пер. М. Коцюбинської // Дух і Літера. – 2001. – № 7</w:t>
            </w: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Pr="00190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8. – С. 6–15. </w:t>
            </w:r>
          </w:p>
          <w:p w14:paraId="3ABB66CA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Ужченко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 Д. Нові лінгвістичні парадигми «концепт – фразеологізм –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мовна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картина світу» / В. Д.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Ужченко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Східнослов’янські мови в їх історичному розвитку : збірник наукових праць. – Запоріжжя, 2006. – С. 146–151.</w:t>
            </w:r>
          </w:p>
        </w:tc>
      </w:tr>
      <w:tr w:rsidR="00523D55" w:rsidRPr="0019096B" w14:paraId="4BAE1606" w14:textId="77777777" w:rsidTr="00CB70EA">
        <w:trPr>
          <w:jc w:val="center"/>
        </w:trPr>
        <w:tc>
          <w:tcPr>
            <w:tcW w:w="2040" w:type="dxa"/>
          </w:tcPr>
          <w:p w14:paraId="706C0527" w14:textId="77777777" w:rsidR="00523D55" w:rsidRPr="0019096B" w:rsidRDefault="00523D55" w:rsidP="00CB70EA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Матеріали конференцій</w:t>
            </w:r>
          </w:p>
          <w:p w14:paraId="7B0EACF7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28" w:type="dxa"/>
          </w:tcPr>
          <w:p w14:paraId="7D0E6D0C" w14:textId="77777777" w:rsidR="00523D55" w:rsidRPr="0019096B" w:rsidRDefault="00523D55" w:rsidP="00CB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Составляющие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современного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литературоведения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значение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истории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русской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ХХ–ХХI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веков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ХХ–ХХI векав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изучения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: 10-11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ноября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2004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 Москва / Ред.-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С. И.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/ С. И.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– М.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Изд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-во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Моск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-та, 2004. – С. 3–8. </w:t>
            </w:r>
          </w:p>
          <w:p w14:paraId="2D7A662A" w14:textId="77777777" w:rsidR="00523D55" w:rsidRPr="0019096B" w:rsidRDefault="00523D55" w:rsidP="00CB7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 Н. Тип автора-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изгоя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вопросу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гендерном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аспекте авторства //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Русская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литература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ХХ–XXI векав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проблемы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методологии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изучения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материалы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Третьей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Междунар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научн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конф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 : Москва, МГУ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имени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В. Ломоносова, 4-5 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декабря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9096B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2008 г</w:t>
              </w:r>
            </w:smartTag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/ Ред.-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сост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С. И.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Кормилов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М. : МАКС Пресс, 2008 / С. Н. </w:t>
            </w:r>
            <w:proofErr w:type="spellStart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Руссова</w:t>
            </w:r>
            <w:proofErr w:type="spellEnd"/>
            <w:r w:rsidRPr="001909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С. 128–132.</w:t>
            </w:r>
          </w:p>
        </w:tc>
      </w:tr>
    </w:tbl>
    <w:p w14:paraId="708FC9EE" w14:textId="77777777" w:rsidR="00523D55" w:rsidRPr="0019096B" w:rsidRDefault="00523D55" w:rsidP="00523D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742A2ED" w14:textId="77777777" w:rsidR="00523D55" w:rsidRPr="00510C22" w:rsidRDefault="00523D55" w:rsidP="00523D55">
      <w:pPr>
        <w:widowControl w:val="0"/>
        <w:spacing w:after="0" w:line="240" w:lineRule="auto"/>
        <w:ind w:firstLine="709"/>
        <w:jc w:val="center"/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val="uk-UA"/>
        </w:rPr>
      </w:pPr>
      <w:r w:rsidRPr="00510C22">
        <w:rPr>
          <w:rFonts w:ascii="Times New Roman Полужирный" w:eastAsia="Calibri" w:hAnsi="Times New Roman Полужирный" w:cs="Times New Roman"/>
          <w:b/>
          <w:caps/>
          <w:sz w:val="24"/>
          <w:szCs w:val="24"/>
          <w:lang w:val="uk-UA"/>
        </w:rPr>
        <w:t>Література</w:t>
      </w:r>
    </w:p>
    <w:p w14:paraId="3271347E" w14:textId="77777777" w:rsidR="00523D55" w:rsidRPr="00510C22" w:rsidRDefault="00523D55" w:rsidP="00523D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BF789CF" w14:textId="77777777" w:rsidR="00523D55" w:rsidRPr="00510C22" w:rsidRDefault="00523D55" w:rsidP="00523D5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10C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Основна (базова) література</w:t>
      </w:r>
    </w:p>
    <w:p w14:paraId="226EA158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Антонов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Віл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Сергійович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Короткий курс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метеорології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В.С.Антонов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Чернівці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Рута, 2004. – 336 с.</w:t>
      </w:r>
    </w:p>
    <w:p w14:paraId="093069F7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Багров М. В., Боков В. О.,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Черваньов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2000. – С. 183-195.</w:t>
      </w:r>
    </w:p>
    <w:p w14:paraId="215DD6AA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Біленко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Д.К.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Д.К.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Біленко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школа, 1973. – 256 с.</w:t>
      </w:r>
    </w:p>
    <w:p w14:paraId="2800F87F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А.О.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Сіворонов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О.М. Мамедов.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2008. – 373 с.</w:t>
      </w:r>
    </w:p>
    <w:p w14:paraId="4849F794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Гончарова Л.Д.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Клімат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циркуляція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атмосфери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[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] / Гончарова Л.Д.,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Серга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Е.М.,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Школьний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Є.П. — К. : КНТ, 2005. — 251 с.</w:t>
      </w:r>
    </w:p>
    <w:p w14:paraId="58ABC1A1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Гуральник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И.И. Метеорология. — Л.: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Гидрометеоиздат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1982. — 334с.</w:t>
      </w:r>
    </w:p>
    <w:p w14:paraId="503027A9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геотектоніка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геодинаміки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В.В. Шевчук, В.А. Михайлов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2005. – 328 с.</w:t>
      </w:r>
    </w:p>
    <w:p w14:paraId="626E66FE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А.В.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Седиментологія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А.В.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Львів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ВЦ ЛНУ им. И. Франка, 2008. – 144 с.</w:t>
      </w:r>
    </w:p>
    <w:p w14:paraId="40720DFE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Ковальчук М.С.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[конспект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лекцій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] / М.С. Ковальчук, Н.С.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Юдіна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НАУ, 2004. – 136 с.</w:t>
      </w:r>
    </w:p>
    <w:p w14:paraId="728F9C71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Мащенко О.М.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Полтава: ПДПУ, 2010.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– 73 с.</w:t>
      </w:r>
    </w:p>
    <w:p w14:paraId="0A718CB8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Мильков Ф. Н. Общее землеведение. – М.: Высшая школа, 1990. – С. 45-48.</w:t>
      </w:r>
    </w:p>
    <w:p w14:paraId="41303773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C22">
        <w:rPr>
          <w:rFonts w:ascii="Times New Roman" w:hAnsi="Times New Roman" w:cs="Times New Roman"/>
          <w:sz w:val="24"/>
          <w:szCs w:val="24"/>
        </w:rPr>
        <w:t xml:space="preserve">Михайлов В.А.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геотектоніки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/ В.А. Михайлов. – К.: КНУ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ім.Т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. Шевченка., 2002. – 110с.</w:t>
      </w:r>
    </w:p>
    <w:p w14:paraId="71CC10FD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В.Г.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Петрографія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магматичних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порід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. / В.Г.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Молявко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, 102 Г.Г. Павлов. – К.: ВПЦ «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Київський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22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510C22">
        <w:rPr>
          <w:rFonts w:ascii="Times New Roman" w:hAnsi="Times New Roman" w:cs="Times New Roman"/>
          <w:sz w:val="24"/>
          <w:szCs w:val="24"/>
        </w:rPr>
        <w:t>», 2002. – 210 с</w:t>
      </w:r>
    </w:p>
    <w:p w14:paraId="3CB4AE6D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Неклюкова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Н. П. Общее землеведение. – Ч. 1. – М.: Просвещение, 1976.</w:t>
      </w:r>
    </w:p>
    <w:p w14:paraId="7A945074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Олійник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Я. Б.,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Федорищак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Р.П.,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Шищенко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П.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Знання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lastRenderedPageBreak/>
        <w:t xml:space="preserve">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Прес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2003. – С. 55-69.</w:t>
      </w:r>
    </w:p>
    <w:p w14:paraId="26DF6F93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літології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Павлов, А.П.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Гожик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КНУ, 2009. – 342 с.</w:t>
      </w:r>
    </w:p>
    <w:p w14:paraId="64C81093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Петрографія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метаморфічних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порід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Павлов, В.Г.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Молявко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2003. – 159 с.</w:t>
      </w:r>
    </w:p>
    <w:p w14:paraId="6A30BDC1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Павлов Г.Г.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Петрографія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Г.Г. Павлов. – К.: ВПЦ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Київський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2000. – 252 с.</w:t>
      </w:r>
    </w:p>
    <w:p w14:paraId="6AEC7398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Й.М.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Й.М.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2003. – 480 с.</w:t>
      </w:r>
    </w:p>
    <w:p w14:paraId="0C1B904C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Сельський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четвертинної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/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В.П.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Сельський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Івано-Франківськ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2007. – 297 с.</w:t>
      </w:r>
    </w:p>
    <w:p w14:paraId="187B73AD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Практикум / М.Я.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И.М.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Свинко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Либідь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2006. – 248 с.</w:t>
      </w:r>
    </w:p>
    <w:p w14:paraId="531172F0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Фоменко А. Н.,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Хихлуха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 И. Общая физическая география и геоморфология. – М.: Недра, 1987. – С. 14-16.</w:t>
      </w:r>
    </w:p>
    <w:p w14:paraId="5F7338C7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Хромов С.П. Метеорология 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климатологія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Учебник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С.П.Хромов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М.А.Петросянц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М.:МГУ</w:t>
      </w:r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2001. – 528 с.</w:t>
      </w:r>
    </w:p>
    <w:p w14:paraId="62561118" w14:textId="77777777" w:rsidR="00523D55" w:rsidRPr="00510C22" w:rsidRDefault="00523D55" w:rsidP="00523D5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Чернюк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Метеорологія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кліматологія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Чернюк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В. Лихолат. —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Тернопіль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Підручники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2005. — 112 с.</w:t>
      </w:r>
    </w:p>
    <w:p w14:paraId="1ADAA7A7" w14:textId="77777777" w:rsidR="00523D55" w:rsidRDefault="00523D55" w:rsidP="00523D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15E74A7" w14:textId="77777777" w:rsidR="00523D55" w:rsidRPr="00510C22" w:rsidRDefault="00523D55" w:rsidP="00523D5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10C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Додаткова</w:t>
      </w:r>
    </w:p>
    <w:p w14:paraId="2FAE1358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Алисов Б.П.,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Полтораус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М.И. Климатология. — М.: Наука, 1985. — 264с.</w:t>
      </w:r>
    </w:p>
    <w:p w14:paraId="4428E74B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Лантух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Всесвіт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його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будова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//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Краєзнавство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Туризм. — 2002.— №4.— С.12-13.</w:t>
      </w:r>
    </w:p>
    <w:p w14:paraId="703DF74B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Моргунов В.К. Основы метеорологи, климатологии. Метеорологические приборы и методы наблюдений: учебник 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В.К.Моргунов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Ростов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/Д.: Феникс. – Новосибирск: Сибирское соглашение, 2005. – 331 с.</w:t>
      </w:r>
    </w:p>
    <w:p w14:paraId="1444EA4A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історичної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Вид. центр КТУ, 2008. – 149 с.</w:t>
      </w:r>
    </w:p>
    <w:p w14:paraId="32DCDE0B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Пчелiнцев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В.О.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Кристалографія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кристалохімія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В.О.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Пчелінцев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Суми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Вид-во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СумДУ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2007. – 232 с.</w:t>
      </w:r>
    </w:p>
    <w:p w14:paraId="5E3F1892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Смірнова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Г.Я.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Термінологічний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словник з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дисципліни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геоморфологія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» / Г.Я.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Смірнов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Ріг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ДВНЗ 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Криворізький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національний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університет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», 2012. – 124 с.</w:t>
      </w:r>
    </w:p>
    <w:p w14:paraId="359E8B4E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Смішко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Р.М. Структурна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основи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геологічного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картування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/ Р.М.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Смішко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–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Львів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: ЛНУ, 2007. – 119с.</w:t>
      </w:r>
    </w:p>
    <w:p w14:paraId="1E530941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Судакова С.С. Общее землеведение. – М.: Недра, 1987. – С. 22-29.</w:t>
      </w:r>
    </w:p>
    <w:p w14:paraId="7296B4E3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Тихоненко Д.Г.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з основами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мінералогії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Навч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посібник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Д.Г.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Тихоненко, В.В.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Дегтярьов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М.А.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Щуковський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.; [За ред. д-ра с. -г. наук,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проф. Д. Г. Тихоненка].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освіта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2003. — 287 с.: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іл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cr/>
      </w:r>
      <w:r w:rsidRPr="00510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Чирка В.Г. Мінерали і породи земної кори: Довідковий посібник / В.Г. Чирка. – К., 2003. – 54 с.</w:t>
      </w:r>
    </w:p>
    <w:p w14:paraId="1AA66419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Федорищак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Р.П.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землезнавство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К.: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Вища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школа, 1995. – С. 37-51.</w:t>
      </w:r>
    </w:p>
    <w:p w14:paraId="7C5AE1D4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Хромов С.П. Метеорология и климатология / Сергей Петрович Хромов. — Л.: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Гидрометеоиздат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, 1983. — 404 с.</w:t>
      </w:r>
    </w:p>
    <w:p w14:paraId="45967E8C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Чирка В.Г. Практикум з геології / В.Г. Чирка, Н.В. Гавриленко, В.О. Міщенко. – К.: </w:t>
      </w:r>
      <w:r w:rsidRPr="00510C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Вид-во НПУ ім. </w:t>
      </w:r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Драгоманова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–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Мінералогія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петрографія</w:t>
      </w:r>
      <w:proofErr w:type="spellEnd"/>
      <w:r w:rsidRPr="00510C22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— 77 с.</w:t>
      </w:r>
    </w:p>
    <w:p w14:paraId="39819681" w14:textId="77777777" w:rsidR="00523D55" w:rsidRPr="00510C22" w:rsidRDefault="00523D55" w:rsidP="00523D55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Шубаев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Л. П. Общее землеведение. М.: Высшая </w:t>
      </w:r>
      <w:proofErr w:type="gram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школа ,</w:t>
      </w:r>
      <w:proofErr w:type="gram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1977. – С. 7-17.</w:t>
      </w:r>
    </w:p>
    <w:p w14:paraId="3B779DF1" w14:textId="77777777" w:rsidR="00523D55" w:rsidRPr="00510C22" w:rsidRDefault="00523D55" w:rsidP="00523D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6F30089" w14:textId="77777777" w:rsidR="00523D55" w:rsidRPr="00510C22" w:rsidRDefault="00523D55" w:rsidP="00523D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510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Інформаційні ресурси</w:t>
      </w:r>
    </w:p>
    <w:p w14:paraId="63688DBD" w14:textId="77777777" w:rsidR="00523D55" w:rsidRPr="00510C22" w:rsidRDefault="00523D55" w:rsidP="00523D5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</w:p>
    <w:p w14:paraId="3D12832C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Інтеративна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геологічна карта України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6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http://geoinf.kiev.ua/wp/Interaktyvna-heolohichna-karta-Ukrayiny.htm</w:t>
        </w:r>
      </w:hyperlink>
    </w:p>
    <w:p w14:paraId="0A3EFDF6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Карта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грунтів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України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https://superagronom.com/karty/karta-gruntiv-ukrainy</w:t>
        </w:r>
      </w:hyperlink>
    </w:p>
    <w:p w14:paraId="2DA18B14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Картограма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8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http://geoinf.kiev.ua/wp/kartograma.htm</w:t>
        </w:r>
      </w:hyperlink>
    </w:p>
    <w:p w14:paraId="29614766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К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артографический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сервис для рыбаков и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яхтсменов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//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Multimaps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https://multimaps.ru</w:t>
        </w:r>
      </w:hyperlink>
    </w:p>
    <w:p w14:paraId="13FCD253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Навігаційні карти приморських, морських і річкових територій //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Navionics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r w:rsidRPr="00510C22">
        <w:rPr>
          <w:lang w:eastAsia="zh-CN"/>
        </w:rPr>
        <w:sym w:font="Symbol" w:char="F05B"/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Электронный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. – Режим доступу: </w:t>
      </w:r>
      <w:hyperlink r:id="rId10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https://www.navionics.com/fin/charts</w:t>
        </w:r>
      </w:hyperlink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</w:p>
    <w:p w14:paraId="651D6B74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Загальна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геологія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І.С.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Паранько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А.О.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Сіворонов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, В.Д.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Євтєхов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11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zh-CN"/>
          </w:rPr>
          <w:t>http://old.geology.lnu.edu.ua/GEO/E-books/Sivoronov_gengeo/Gen_geology-Sivoronov.htm</w:t>
        </w:r>
      </w:hyperlink>
    </w:p>
    <w:p w14:paraId="34B02EE9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Програмне забезпечення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12" w:anchor="earth-pro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https://www.google.com/intl/uk/earth/versions/#earth-pro</w:t>
        </w:r>
      </w:hyperlink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</w:p>
    <w:p w14:paraId="66047E74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Професійний додаток погоди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zh-CN"/>
        </w:rPr>
        <w:t>Windy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13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https://www.windy.com/uk/-Температура-temp?temp,46.656,32.618,5,i:pressure</w:t>
        </w:r>
      </w:hyperlink>
    </w:p>
    <w:p w14:paraId="557411DD" w14:textId="77777777" w:rsidR="00523D55" w:rsidRDefault="00523D55" w:rsidP="00523D55">
      <w:pPr>
        <w:pStyle w:val="a4"/>
        <w:widowControl w:val="0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0C22">
        <w:rPr>
          <w:rFonts w:ascii="Times New Roman" w:hAnsi="Times New Roman" w:cs="Times New Roman"/>
          <w:sz w:val="24"/>
          <w:szCs w:val="24"/>
          <w:lang w:val="uk-UA"/>
        </w:rPr>
        <w:t>Сімченко</w:t>
      </w:r>
      <w:proofErr w:type="spellEnd"/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С.В. Робота з програмним забезпеченням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Earth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0C2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eastAsia="Calibri"/>
          <w:bCs/>
          <w:color w:val="000000"/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rFonts w:eastAsia="Calibri"/>
          <w:bCs/>
          <w:color w:val="000000"/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/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С.В.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Сімченко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4" w:history="1">
        <w:r w:rsidRPr="001660E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https://www.youtube.com/channel/UCtTkU8gsolxjLaFV65XYMhA?view_as=subscriber</w:t>
        </w:r>
      </w:hyperlink>
      <w:r w:rsidRPr="00510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0DE3070" w14:textId="77777777" w:rsidR="00523D55" w:rsidRPr="00510C22" w:rsidRDefault="00523D55" w:rsidP="00523D55">
      <w:pPr>
        <w:pStyle w:val="a4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15" w:history="1">
        <w:r w:rsidRPr="00510C22">
          <w:rPr>
            <w:rStyle w:val="a5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https://www.youtube.com/watch?v=4N2UkQzqzYs</w:t>
        </w:r>
      </w:hyperlink>
    </w:p>
    <w:p w14:paraId="46F51AC5" w14:textId="77777777" w:rsidR="00523D55" w:rsidRPr="00510C22" w:rsidRDefault="00523D55" w:rsidP="00523D55">
      <w:pPr>
        <w:pStyle w:val="a4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16" w:history="1">
        <w:r w:rsidRPr="00510C22">
          <w:rPr>
            <w:rStyle w:val="a5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https://www.youtube.com/watch?v=CDxtBxRTH0c&amp;t=4s</w:t>
        </w:r>
      </w:hyperlink>
    </w:p>
    <w:p w14:paraId="4410C87D" w14:textId="77777777" w:rsidR="00523D55" w:rsidRPr="00510C22" w:rsidRDefault="00523D55" w:rsidP="00523D55">
      <w:pPr>
        <w:pStyle w:val="a4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17" w:history="1">
        <w:r w:rsidRPr="00510C22">
          <w:rPr>
            <w:rStyle w:val="a5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https://www.youtube.com/watch?v=g2FsKWemyK8</w:t>
        </w:r>
      </w:hyperlink>
    </w:p>
    <w:p w14:paraId="52E843D8" w14:textId="77777777" w:rsidR="00523D55" w:rsidRPr="00510C22" w:rsidRDefault="00523D55" w:rsidP="00523D55">
      <w:pPr>
        <w:pStyle w:val="a4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18" w:history="1">
        <w:r w:rsidRPr="00510C22">
          <w:rPr>
            <w:rStyle w:val="a5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https://www.youtube.com/watch?v=IcQgSdGL6-g</w:t>
        </w:r>
      </w:hyperlink>
    </w:p>
    <w:p w14:paraId="337F868B" w14:textId="77777777" w:rsidR="00523D55" w:rsidRPr="00510C22" w:rsidRDefault="00523D55" w:rsidP="00523D55">
      <w:pPr>
        <w:pStyle w:val="a4"/>
        <w:widowControl w:val="0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19" w:history="1">
        <w:r w:rsidRPr="00510C22">
          <w:rPr>
            <w:rStyle w:val="a5"/>
            <w:rFonts w:ascii="Times New Roman" w:hAnsi="Times New Roman" w:cs="Times New Roman"/>
            <w:bCs/>
            <w:sz w:val="24"/>
            <w:szCs w:val="24"/>
            <w:lang w:val="uk-UA"/>
          </w:rPr>
          <w:t>https://www.youtube.com/watch?v=tgJ7tWNhaxA&amp;t=422s</w:t>
        </w:r>
      </w:hyperlink>
    </w:p>
    <w:p w14:paraId="3E594A81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Ста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рые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карты онлайн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ЭтоМесто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. – Режим доступу: </w:t>
      </w:r>
      <w:hyperlink r:id="rId20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http://www.etomesto.ru/ukraine/</w:t>
        </w:r>
      </w:hyperlink>
    </w:p>
    <w:p w14:paraId="028BFFB3" w14:textId="77777777" w:rsidR="00523D55" w:rsidRPr="00510C22" w:rsidRDefault="00523D55" w:rsidP="00523D55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</w:pP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Цифрові карти //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Державн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науково-виробнич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е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підприємство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>«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Геоінформ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України</w:t>
      </w:r>
      <w:proofErr w:type="spellEnd"/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» </w:t>
      </w:r>
      <w:r w:rsidRPr="00510C22">
        <w:rPr>
          <w:lang w:eastAsia="zh-CN"/>
        </w:rPr>
        <w:sym w:font="Symbol" w:char="F05B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Электронный ресурс</w:t>
      </w:r>
      <w:r w:rsidRPr="00510C22">
        <w:rPr>
          <w:lang w:eastAsia="zh-CN"/>
        </w:rPr>
        <w:sym w:font="Symbol" w:char="F05D"/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. – Режим доступу:</w:t>
      </w:r>
      <w:r w:rsidRPr="00510C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zh-CN"/>
        </w:rPr>
        <w:t xml:space="preserve"> </w:t>
      </w:r>
      <w:hyperlink r:id="rId21" w:history="1">
        <w:r w:rsidRPr="00510C22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val="uk-UA" w:eastAsia="zh-CN"/>
          </w:rPr>
          <w:t>http://geoinf.kiev.ua/informatsiyni-tekhnolohiyi/tsyfrovi-karty/</w:t>
        </w:r>
      </w:hyperlink>
    </w:p>
    <w:p w14:paraId="4FDD186B" w14:textId="77777777" w:rsidR="00523D55" w:rsidRPr="0019096B" w:rsidRDefault="00523D55" w:rsidP="00523D55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</w:p>
    <w:p w14:paraId="2058DCBE" w14:textId="6FFEA905" w:rsidR="00D73575" w:rsidRPr="00523D55" w:rsidRDefault="00D73575" w:rsidP="00D73575">
      <w:pPr>
        <w:rPr>
          <w:lang w:val="uk-UA"/>
        </w:rPr>
      </w:pPr>
    </w:p>
    <w:p w14:paraId="75083707" w14:textId="77777777" w:rsidR="00613DAE" w:rsidRDefault="00613DAE"/>
    <w:sectPr w:rsidR="0061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80602D"/>
    <w:multiLevelType w:val="hybridMultilevel"/>
    <w:tmpl w:val="A65FA6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6029B"/>
    <w:multiLevelType w:val="hybridMultilevel"/>
    <w:tmpl w:val="536A6E78"/>
    <w:lvl w:ilvl="0" w:tplc="8B106ED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15" w:hanging="360"/>
      </w:pPr>
    </w:lvl>
    <w:lvl w:ilvl="2" w:tplc="0C00001B" w:tentative="1">
      <w:start w:val="1"/>
      <w:numFmt w:val="lowerRoman"/>
      <w:lvlText w:val="%3."/>
      <w:lvlJc w:val="right"/>
      <w:pPr>
        <w:ind w:left="2535" w:hanging="180"/>
      </w:pPr>
    </w:lvl>
    <w:lvl w:ilvl="3" w:tplc="0C00000F" w:tentative="1">
      <w:start w:val="1"/>
      <w:numFmt w:val="decimal"/>
      <w:lvlText w:val="%4."/>
      <w:lvlJc w:val="left"/>
      <w:pPr>
        <w:ind w:left="3255" w:hanging="360"/>
      </w:pPr>
    </w:lvl>
    <w:lvl w:ilvl="4" w:tplc="0C000019" w:tentative="1">
      <w:start w:val="1"/>
      <w:numFmt w:val="lowerLetter"/>
      <w:lvlText w:val="%5."/>
      <w:lvlJc w:val="left"/>
      <w:pPr>
        <w:ind w:left="3975" w:hanging="360"/>
      </w:pPr>
    </w:lvl>
    <w:lvl w:ilvl="5" w:tplc="0C00001B" w:tentative="1">
      <w:start w:val="1"/>
      <w:numFmt w:val="lowerRoman"/>
      <w:lvlText w:val="%6."/>
      <w:lvlJc w:val="right"/>
      <w:pPr>
        <w:ind w:left="4695" w:hanging="180"/>
      </w:pPr>
    </w:lvl>
    <w:lvl w:ilvl="6" w:tplc="0C00000F" w:tentative="1">
      <w:start w:val="1"/>
      <w:numFmt w:val="decimal"/>
      <w:lvlText w:val="%7."/>
      <w:lvlJc w:val="left"/>
      <w:pPr>
        <w:ind w:left="5415" w:hanging="360"/>
      </w:pPr>
    </w:lvl>
    <w:lvl w:ilvl="7" w:tplc="0C000019" w:tentative="1">
      <w:start w:val="1"/>
      <w:numFmt w:val="lowerLetter"/>
      <w:lvlText w:val="%8."/>
      <w:lvlJc w:val="left"/>
      <w:pPr>
        <w:ind w:left="6135" w:hanging="360"/>
      </w:pPr>
    </w:lvl>
    <w:lvl w:ilvl="8" w:tplc="0C0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69E60D4"/>
    <w:multiLevelType w:val="hybridMultilevel"/>
    <w:tmpl w:val="6240B75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197"/>
    <w:multiLevelType w:val="hybridMultilevel"/>
    <w:tmpl w:val="CFEC46D4"/>
    <w:lvl w:ilvl="0" w:tplc="1C6A8B20">
      <w:numFmt w:val="bullet"/>
      <w:lvlText w:val="−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F2A19BA"/>
    <w:multiLevelType w:val="hybridMultilevel"/>
    <w:tmpl w:val="4270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423A"/>
    <w:multiLevelType w:val="hybridMultilevel"/>
    <w:tmpl w:val="C162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701B8"/>
    <w:multiLevelType w:val="hybridMultilevel"/>
    <w:tmpl w:val="3D2C2B76"/>
    <w:lvl w:ilvl="0" w:tplc="1C6A8B2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F41D9D"/>
    <w:multiLevelType w:val="hybridMultilevel"/>
    <w:tmpl w:val="8A00CC0A"/>
    <w:lvl w:ilvl="0" w:tplc="056C7C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80C30"/>
    <w:multiLevelType w:val="hybridMultilevel"/>
    <w:tmpl w:val="70AAB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5"/>
    <w:rsid w:val="00523D55"/>
    <w:rsid w:val="00613DAE"/>
    <w:rsid w:val="00D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2AC61"/>
  <w15:chartTrackingRefBased/>
  <w15:docId w15:val="{EDF846D5-AEA5-4CCC-952A-FCB8FD56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57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57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5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inf.kiev.ua/wp/kartograma.htm" TargetMode="External"/><Relationship Id="rId13" Type="http://schemas.openxmlformats.org/officeDocument/2006/relationships/hyperlink" Target="https://www.windy.com/uk/-&#1058;&#1077;&#1084;&#1087;&#1077;&#1088;&#1072;&#1090;&#1091;&#1088;&#1072;-temp?temp,46.656,32.618,5,i:pressure" TargetMode="External"/><Relationship Id="rId18" Type="http://schemas.openxmlformats.org/officeDocument/2006/relationships/hyperlink" Target="https://www.youtube.com/watch?v=IcQgSdGL6-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eoinf.kiev.ua/informatsiyni-tekhnolohiyi/tsyfrovi-karty/" TargetMode="External"/><Relationship Id="rId7" Type="http://schemas.openxmlformats.org/officeDocument/2006/relationships/hyperlink" Target="https://superagronom.com/karty/karta-gruntiv-ukrainy" TargetMode="External"/><Relationship Id="rId12" Type="http://schemas.openxmlformats.org/officeDocument/2006/relationships/hyperlink" Target="https://www.google.com/intl/uk/earth/versions/" TargetMode="External"/><Relationship Id="rId17" Type="http://schemas.openxmlformats.org/officeDocument/2006/relationships/hyperlink" Target="https://www.youtube.com/watch?v=g2FsKWemyK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DxtBxRTH0c&amp;t=4s" TargetMode="External"/><Relationship Id="rId20" Type="http://schemas.openxmlformats.org/officeDocument/2006/relationships/hyperlink" Target="http://www.etomesto.ru/ukra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eoinf.kiev.ua/wp/Interaktyvna-heolohichna-karta-Ukrayiny.htm" TargetMode="External"/><Relationship Id="rId11" Type="http://schemas.openxmlformats.org/officeDocument/2006/relationships/hyperlink" Target="http://old.geology.lnu.edu.ua/GEO/E-books/Sivoronov_gengeo/Gen_geology-Sivoronov.htm" TargetMode="External"/><Relationship Id="rId5" Type="http://schemas.openxmlformats.org/officeDocument/2006/relationships/hyperlink" Target="http://www.kastopravda.ru./kastalia/europe/slovarmk.htm" TargetMode="External"/><Relationship Id="rId15" Type="http://schemas.openxmlformats.org/officeDocument/2006/relationships/hyperlink" Target="https://www.youtube.com/watch?v=4N2UkQzqzY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vionics.com/fin/charts" TargetMode="External"/><Relationship Id="rId19" Type="http://schemas.openxmlformats.org/officeDocument/2006/relationships/hyperlink" Target="https://www.youtube.com/watch?v=tgJ7tWNhaxA&amp;t=42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maps.ru" TargetMode="External"/><Relationship Id="rId14" Type="http://schemas.openxmlformats.org/officeDocument/2006/relationships/hyperlink" Target="https://www.youtube.com/channel/UCtTkU8gsolxjLaFV65XYMhA?view_as=subscrib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3879</Words>
  <Characters>22115</Characters>
  <Application>Microsoft Office Word</Application>
  <DocSecurity>0</DocSecurity>
  <Lines>184</Lines>
  <Paragraphs>51</Paragraphs>
  <ScaleCrop>false</ScaleCrop>
  <Company/>
  <LinksUpToDate>false</LinksUpToDate>
  <CharactersWithSpaces>25943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Кундельчук Оксана Петрівна</dc:creator>
  <cp:keywords/>
  <dc:description/>
  <cp:lastModifiedBy>Кундельчук Оксана Петрівна</cp:lastModifiedBy>
  <cp:revision>2</cp:revision>
  <dcterms:created xsi:type="dcterms:W3CDTF">2020-05-29T11:28:00Z</dcterms:created>
  <dcterms:modified xsi:type="dcterms:W3CDTF">2020-05-29T11:28:00Z</dcterms:modified>
</cp:coreProperties>
</file>